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DA" w:rsidRPr="006B1883" w:rsidRDefault="000D65DA" w:rsidP="000D65D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6B1883">
        <w:rPr>
          <w:rFonts w:ascii="Times New Roman" w:eastAsia="Times New Roman" w:hAnsi="Times New Roman"/>
          <w:color w:val="000000"/>
          <w:sz w:val="28"/>
          <w:szCs w:val="28"/>
        </w:rPr>
        <w:t>АДМИНИСТРАЦИЯ БУНЯКОВСКОГО СЕЛЬСКОГО  ПОСЕЛЕНИЯ            ОДЕССКОГО МУНИЦИПАЛЬНОГО РАЙОНА ОМСКОЙ ОБЛАСТИ</w:t>
      </w:r>
    </w:p>
    <w:p w:rsidR="000D65DA" w:rsidRPr="006B1883" w:rsidRDefault="000D65DA" w:rsidP="000D65DA">
      <w:pPr>
        <w:spacing w:after="0" w:line="240" w:lineRule="auto"/>
        <w:ind w:left="11" w:firstLine="697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D65DA" w:rsidRPr="006B1883" w:rsidRDefault="000D65DA" w:rsidP="000D65DA">
      <w:pPr>
        <w:spacing w:after="0" w:line="240" w:lineRule="auto"/>
        <w:ind w:left="11" w:firstLine="697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6B1883">
        <w:rPr>
          <w:rFonts w:ascii="Times New Roman" w:eastAsia="Times New Roman" w:hAnsi="Times New Roman"/>
          <w:color w:val="000000"/>
          <w:sz w:val="28"/>
          <w:szCs w:val="28"/>
        </w:rPr>
        <w:t>ПОСТАНОВЛЕНИЕ</w:t>
      </w:r>
    </w:p>
    <w:p w:rsidR="000D65DA" w:rsidRPr="006B1883" w:rsidRDefault="000D65DA" w:rsidP="000D65DA">
      <w:pPr>
        <w:spacing w:after="0" w:line="240" w:lineRule="auto"/>
        <w:ind w:left="11" w:firstLine="697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1BEE" w:rsidRPr="006B1883" w:rsidRDefault="000D65DA" w:rsidP="000D65DA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6B1883">
        <w:rPr>
          <w:rFonts w:ascii="Times New Roman" w:eastAsia="Times New Roman" w:hAnsi="Times New Roman"/>
          <w:color w:val="000000"/>
          <w:sz w:val="28"/>
          <w:szCs w:val="28"/>
        </w:rPr>
        <w:t>11.07.2024 г</w:t>
      </w:r>
      <w:r w:rsidRPr="006B1883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6B1883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6B1883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6B1883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</w:t>
      </w:r>
      <w:r w:rsidRPr="006B1883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6B1883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6B1883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6B1883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6B1883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 </w:t>
      </w:r>
      <w:r w:rsidR="00D41593"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  <w:r w:rsidRPr="006B1883">
        <w:rPr>
          <w:rFonts w:ascii="Times New Roman" w:eastAsia="Times New Roman" w:hAnsi="Times New Roman"/>
          <w:color w:val="000000"/>
          <w:sz w:val="28"/>
          <w:szCs w:val="28"/>
        </w:rPr>
        <w:t xml:space="preserve"> № 55</w:t>
      </w:r>
    </w:p>
    <w:p w:rsidR="000D65DA" w:rsidRPr="006B1883" w:rsidRDefault="000D65DA" w:rsidP="006B1883">
      <w:pPr>
        <w:pStyle w:val="ConsPlusTitle"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B1883">
        <w:rPr>
          <w:rFonts w:ascii="Times New Roman" w:hAnsi="Times New Roman" w:cs="Times New Roman"/>
          <w:b w:val="0"/>
          <w:color w:val="000000"/>
          <w:sz w:val="28"/>
          <w:szCs w:val="28"/>
        </w:rPr>
        <w:t>Об отмене постановления главы администрации № 60 от 19.12.2022 года «</w:t>
      </w:r>
      <w:r w:rsidRPr="006B1883">
        <w:rPr>
          <w:rFonts w:ascii="Times New Roman" w:hAnsi="Times New Roman" w:cs="Times New Roman"/>
          <w:b w:val="0"/>
          <w:sz w:val="28"/>
          <w:szCs w:val="28"/>
        </w:rPr>
        <w:t>О порядке утверждения схемы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жительства, на землях или земельных участках, находящихся в государственной или муниц</w:t>
      </w:r>
      <w:bookmarkStart w:id="0" w:name="_GoBack"/>
      <w:bookmarkEnd w:id="0"/>
      <w:r w:rsidRPr="006B1883">
        <w:rPr>
          <w:rFonts w:ascii="Times New Roman" w:hAnsi="Times New Roman" w:cs="Times New Roman"/>
          <w:b w:val="0"/>
          <w:sz w:val="28"/>
          <w:szCs w:val="28"/>
        </w:rPr>
        <w:t>ипальной собственности»</w:t>
      </w:r>
    </w:p>
    <w:p w:rsidR="00A8413E" w:rsidRPr="006B1883" w:rsidRDefault="00A8413E" w:rsidP="006B1883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413E" w:rsidRPr="006B1883" w:rsidRDefault="006B1883" w:rsidP="006B1883">
      <w:pPr>
        <w:pStyle w:val="ConsPlusTitle"/>
        <w:ind w:firstLine="851"/>
        <w:jc w:val="both"/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6B1883">
        <w:rPr>
          <w:rFonts w:ascii="Times New Roman" w:hAnsi="Times New Roman" w:cs="Times New Roman"/>
          <w:b w:val="0"/>
          <w:sz w:val="28"/>
          <w:szCs w:val="28"/>
        </w:rPr>
        <w:t>На основании постановления Правительства Омской области от 31.08.2021 г № 372-п «</w:t>
      </w:r>
      <w:r w:rsidRPr="006B1883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Об утверждении Порядка 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жительства»,  Постановляю:</w:t>
      </w:r>
    </w:p>
    <w:p w:rsidR="006B1883" w:rsidRPr="006B1883" w:rsidRDefault="006B1883" w:rsidP="006B1883">
      <w:pPr>
        <w:pStyle w:val="ConsPlusTitle"/>
        <w:ind w:firstLine="851"/>
        <w:jc w:val="both"/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</w:p>
    <w:p w:rsidR="006B1883" w:rsidRPr="006B1883" w:rsidRDefault="006B1883" w:rsidP="006B1883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1883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 главы администрации № 60 от 19.12.2022 года «</w:t>
      </w:r>
      <w:r w:rsidRPr="006B1883">
        <w:rPr>
          <w:rFonts w:ascii="Times New Roman" w:hAnsi="Times New Roman" w:cs="Times New Roman"/>
          <w:b w:val="0"/>
          <w:sz w:val="28"/>
          <w:szCs w:val="28"/>
        </w:rPr>
        <w:t>О порядке утверждения схемы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жительства, на землях или земельных участках, находящихся в государственной или муниципальной собственности, отменить как противоречащее требованиям федерального законодательства.</w:t>
      </w:r>
    </w:p>
    <w:p w:rsidR="006B1883" w:rsidRPr="006B1883" w:rsidRDefault="006B1883" w:rsidP="006B1883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B1883">
        <w:rPr>
          <w:rFonts w:ascii="Times New Roman" w:hAnsi="Times New Roman"/>
          <w:sz w:val="28"/>
          <w:szCs w:val="28"/>
        </w:rPr>
        <w:t xml:space="preserve">2. Разместить на сайте Буняковского сельского поселения Одесского муниципального района Омской области в информационно-телекоммуникационной сети «Интернет» - </w:t>
      </w:r>
      <w:hyperlink r:id="rId5" w:history="1">
        <w:r w:rsidRPr="006B1883">
          <w:rPr>
            <w:rStyle w:val="a4"/>
            <w:rFonts w:ascii="Times New Roman" w:hAnsi="Times New Roman"/>
            <w:sz w:val="28"/>
            <w:szCs w:val="28"/>
          </w:rPr>
          <w:t>https://bunyakovskoe-r52.gosweb.gosuslugi.ru/</w:t>
        </w:r>
      </w:hyperlink>
      <w:r w:rsidRPr="006B1883">
        <w:rPr>
          <w:rFonts w:ascii="Times New Roman" w:hAnsi="Times New Roman"/>
          <w:sz w:val="28"/>
          <w:szCs w:val="28"/>
        </w:rPr>
        <w:t>.</w:t>
      </w:r>
    </w:p>
    <w:p w:rsidR="006B1883" w:rsidRPr="006B1883" w:rsidRDefault="006B1883" w:rsidP="006B1883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6B1883" w:rsidRPr="006B1883" w:rsidRDefault="006B1883" w:rsidP="006B1883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6B1883" w:rsidRPr="006B1883" w:rsidRDefault="006B1883" w:rsidP="006B1883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6B1883">
        <w:rPr>
          <w:rFonts w:ascii="Times New Roman" w:hAnsi="Times New Roman"/>
          <w:sz w:val="28"/>
          <w:szCs w:val="28"/>
        </w:rPr>
        <w:t xml:space="preserve">Глава Буняковского </w:t>
      </w:r>
    </w:p>
    <w:p w:rsidR="006B1883" w:rsidRPr="006B1883" w:rsidRDefault="006B1883" w:rsidP="006B1883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6B18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B1883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Pr="006B1883">
        <w:rPr>
          <w:rFonts w:ascii="Times New Roman" w:hAnsi="Times New Roman"/>
          <w:sz w:val="28"/>
          <w:szCs w:val="28"/>
        </w:rPr>
        <w:tab/>
      </w:r>
      <w:r w:rsidRPr="006B188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Pr="006B1883">
        <w:rPr>
          <w:rFonts w:ascii="Times New Roman" w:hAnsi="Times New Roman"/>
          <w:sz w:val="28"/>
          <w:szCs w:val="28"/>
        </w:rPr>
        <w:t xml:space="preserve">  С.А. Мартыненко</w:t>
      </w:r>
    </w:p>
    <w:p w:rsidR="006B1883" w:rsidRPr="006B1883" w:rsidRDefault="006B1883" w:rsidP="006B1883">
      <w:pPr>
        <w:pStyle w:val="ConsPlusTitle"/>
        <w:ind w:left="36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D65DA" w:rsidRDefault="000D65DA" w:rsidP="000D65DA"/>
    <w:sectPr w:rsidR="000D65DA" w:rsidSect="00E01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8D"/>
    <w:multiLevelType w:val="hybridMultilevel"/>
    <w:tmpl w:val="527A9E54"/>
    <w:lvl w:ilvl="0" w:tplc="C744FB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11934"/>
    <w:multiLevelType w:val="hybridMultilevel"/>
    <w:tmpl w:val="CFA0E1F4"/>
    <w:lvl w:ilvl="0" w:tplc="FD4E57CE">
      <w:start w:val="1"/>
      <w:numFmt w:val="decimal"/>
      <w:lvlText w:val="%1."/>
      <w:lvlJc w:val="left"/>
      <w:pPr>
        <w:ind w:left="1211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69408BA"/>
    <w:multiLevelType w:val="hybridMultilevel"/>
    <w:tmpl w:val="F544DD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D65DA"/>
    <w:rsid w:val="000D65DA"/>
    <w:rsid w:val="006B1883"/>
    <w:rsid w:val="00A8413E"/>
    <w:rsid w:val="00D41593"/>
    <w:rsid w:val="00E0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D65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6B1883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6B18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nyakovskoe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2024-07-11T10:25:00Z</dcterms:created>
  <dcterms:modified xsi:type="dcterms:W3CDTF">2024-07-11T11:03:00Z</dcterms:modified>
</cp:coreProperties>
</file>